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6F6" w:rsidRPr="002466F6" w:rsidRDefault="002466F6" w:rsidP="002466F6">
      <w:pPr>
        <w:spacing w:after="0" w:line="240" w:lineRule="auto"/>
        <w:jc w:val="both"/>
        <w:rPr>
          <w:sz w:val="28"/>
          <w:szCs w:val="28"/>
          <w:lang w:val="en-US"/>
        </w:rPr>
      </w:pPr>
      <w:r w:rsidRPr="002466F6">
        <w:rPr>
          <w:sz w:val="28"/>
          <w:szCs w:val="28"/>
          <w:lang w:val="en-US"/>
        </w:rPr>
        <w:t>ABSTRACTS</w:t>
      </w:r>
    </w:p>
    <w:p w:rsidR="002466F6" w:rsidRDefault="002466F6" w:rsidP="002466F6">
      <w:pPr>
        <w:spacing w:after="0" w:line="240" w:lineRule="auto"/>
        <w:jc w:val="both"/>
        <w:rPr>
          <w:sz w:val="24"/>
          <w:szCs w:val="24"/>
        </w:rPr>
      </w:pPr>
    </w:p>
    <w:p w:rsidR="002466F6" w:rsidRDefault="002466F6" w:rsidP="002466F6">
      <w:pPr>
        <w:spacing w:after="0" w:line="240" w:lineRule="auto"/>
        <w:jc w:val="both"/>
        <w:rPr>
          <w:sz w:val="24"/>
          <w:szCs w:val="24"/>
        </w:rPr>
      </w:pPr>
    </w:p>
    <w:p w:rsidR="002466F6" w:rsidRPr="002466F6" w:rsidRDefault="002466F6" w:rsidP="002466F6">
      <w:pPr>
        <w:spacing w:after="0" w:line="240" w:lineRule="auto"/>
        <w:jc w:val="both"/>
        <w:rPr>
          <w:b/>
          <w:sz w:val="24"/>
          <w:szCs w:val="24"/>
          <w:lang w:val="en-US"/>
        </w:rPr>
      </w:pPr>
      <w:r w:rsidRPr="002466F6">
        <w:rPr>
          <w:b/>
          <w:sz w:val="24"/>
          <w:szCs w:val="24"/>
          <w:lang w:val="en-US"/>
        </w:rPr>
        <w:t>Research Paradigms</w:t>
      </w:r>
    </w:p>
    <w:p w:rsidR="002466F6" w:rsidRDefault="002466F6" w:rsidP="002466F6">
      <w:pPr>
        <w:spacing w:after="0" w:line="240" w:lineRule="auto"/>
        <w:jc w:val="both"/>
        <w:rPr>
          <w:sz w:val="24"/>
          <w:szCs w:val="24"/>
        </w:rPr>
      </w:pPr>
    </w:p>
    <w:p w:rsidR="002466F6" w:rsidRPr="002466F6" w:rsidRDefault="002466F6" w:rsidP="002466F6">
      <w:pPr>
        <w:spacing w:after="0" w:line="240" w:lineRule="auto"/>
        <w:jc w:val="both"/>
        <w:rPr>
          <w:i/>
          <w:sz w:val="24"/>
          <w:szCs w:val="24"/>
          <w:lang w:val="en-US"/>
        </w:rPr>
      </w:pPr>
      <w:r w:rsidRPr="002466F6">
        <w:rPr>
          <w:i/>
          <w:sz w:val="24"/>
          <w:szCs w:val="24"/>
          <w:lang w:val="en-US"/>
        </w:rPr>
        <w:t>Integrated Social Communications in Journalism</w:t>
      </w:r>
    </w:p>
    <w:p w:rsidR="002466F6" w:rsidRPr="002466F6" w:rsidRDefault="002466F6" w:rsidP="002466F6">
      <w:pPr>
        <w:spacing w:after="0" w:line="240" w:lineRule="auto"/>
        <w:jc w:val="both"/>
        <w:rPr>
          <w:i/>
          <w:sz w:val="24"/>
          <w:szCs w:val="24"/>
          <w:lang w:val="en-US"/>
        </w:rPr>
      </w:pPr>
      <w:r w:rsidRPr="002466F6">
        <w:rPr>
          <w:i/>
          <w:sz w:val="24"/>
          <w:szCs w:val="24"/>
          <w:lang w:val="en-US"/>
        </w:rPr>
        <w:t xml:space="preserve">Vladimir M. </w:t>
      </w:r>
      <w:proofErr w:type="spellStart"/>
      <w:r w:rsidRPr="002466F6">
        <w:rPr>
          <w:i/>
          <w:sz w:val="24"/>
          <w:szCs w:val="24"/>
          <w:lang w:val="en-US"/>
        </w:rPr>
        <w:t>Gorokhov</w:t>
      </w:r>
      <w:proofErr w:type="spellEnd"/>
    </w:p>
    <w:p w:rsidR="002466F6" w:rsidRPr="002466F6" w:rsidRDefault="002466F6" w:rsidP="002466F6">
      <w:pPr>
        <w:spacing w:after="0" w:line="240" w:lineRule="auto"/>
        <w:jc w:val="both"/>
        <w:rPr>
          <w:i/>
          <w:sz w:val="24"/>
          <w:szCs w:val="24"/>
          <w:lang w:val="en-US"/>
        </w:rPr>
      </w:pPr>
      <w:r w:rsidRPr="002466F6">
        <w:rPr>
          <w:i/>
          <w:sz w:val="24"/>
          <w:szCs w:val="24"/>
          <w:lang w:val="en-US"/>
        </w:rPr>
        <w:t xml:space="preserve">PhD, Professor, Head of the Chair of Advertising and Public Relations, Faculty of Journalism, </w:t>
      </w:r>
      <w:proofErr w:type="spellStart"/>
      <w:r w:rsidRPr="002466F6">
        <w:rPr>
          <w:i/>
          <w:sz w:val="24"/>
          <w:szCs w:val="24"/>
          <w:lang w:val="en-US"/>
        </w:rPr>
        <w:t>Lomonosov</w:t>
      </w:r>
      <w:proofErr w:type="spellEnd"/>
      <w:r w:rsidRPr="002466F6">
        <w:rPr>
          <w:i/>
          <w:sz w:val="24"/>
          <w:szCs w:val="24"/>
          <w:lang w:val="en-US"/>
        </w:rPr>
        <w:t xml:space="preserve"> Moscow State University, </w:t>
      </w:r>
      <w:proofErr w:type="spellStart"/>
      <w:r w:rsidRPr="002466F6">
        <w:rPr>
          <w:i/>
          <w:sz w:val="24"/>
          <w:szCs w:val="24"/>
          <w:lang w:val="en-US"/>
        </w:rPr>
        <w:t>reklama202@mail.ru</w:t>
      </w:r>
      <w:proofErr w:type="spellEnd"/>
      <w:r w:rsidRPr="002466F6">
        <w:rPr>
          <w:i/>
          <w:sz w:val="24"/>
          <w:szCs w:val="24"/>
          <w:lang w:val="en-US"/>
        </w:rPr>
        <w:t xml:space="preserve"> </w:t>
      </w:r>
    </w:p>
    <w:p w:rsidR="002466F6" w:rsidRPr="002466F6" w:rsidRDefault="002466F6" w:rsidP="002466F6">
      <w:pPr>
        <w:spacing w:after="0" w:line="240" w:lineRule="auto"/>
        <w:jc w:val="both"/>
        <w:rPr>
          <w:i/>
          <w:sz w:val="24"/>
          <w:szCs w:val="24"/>
          <w:lang w:val="en-US"/>
        </w:rPr>
      </w:pPr>
      <w:r w:rsidRPr="002466F6">
        <w:rPr>
          <w:i/>
          <w:sz w:val="24"/>
          <w:szCs w:val="24"/>
          <w:lang w:val="en-US"/>
        </w:rPr>
        <w:t xml:space="preserve">Marina G. </w:t>
      </w:r>
      <w:proofErr w:type="spellStart"/>
      <w:r w:rsidRPr="002466F6">
        <w:rPr>
          <w:i/>
          <w:sz w:val="24"/>
          <w:szCs w:val="24"/>
          <w:lang w:val="en-US"/>
        </w:rPr>
        <w:t>Shilina</w:t>
      </w:r>
      <w:proofErr w:type="spellEnd"/>
    </w:p>
    <w:p w:rsidR="002466F6" w:rsidRPr="002466F6" w:rsidRDefault="002466F6" w:rsidP="002466F6">
      <w:pPr>
        <w:spacing w:after="0" w:line="240" w:lineRule="auto"/>
        <w:jc w:val="both"/>
        <w:rPr>
          <w:i/>
          <w:sz w:val="24"/>
          <w:szCs w:val="24"/>
          <w:lang w:val="en-US"/>
        </w:rPr>
      </w:pPr>
      <w:r w:rsidRPr="002466F6">
        <w:rPr>
          <w:i/>
          <w:sz w:val="24"/>
          <w:szCs w:val="24"/>
          <w:lang w:val="en-US"/>
        </w:rPr>
        <w:t xml:space="preserve">PhD, Senior Researcher at the Chair of Advertising and Public Relations, Faculty of Journalism, </w:t>
      </w:r>
      <w:proofErr w:type="spellStart"/>
      <w:r w:rsidRPr="002466F6">
        <w:rPr>
          <w:i/>
          <w:sz w:val="24"/>
          <w:szCs w:val="24"/>
          <w:lang w:val="en-US"/>
        </w:rPr>
        <w:t>Lomonosov</w:t>
      </w:r>
      <w:proofErr w:type="spellEnd"/>
      <w:r w:rsidRPr="002466F6">
        <w:rPr>
          <w:i/>
          <w:sz w:val="24"/>
          <w:szCs w:val="24"/>
          <w:lang w:val="en-US"/>
        </w:rPr>
        <w:t xml:space="preserve"> Moscow State University, </w:t>
      </w:r>
      <w:proofErr w:type="spellStart"/>
      <w:r w:rsidRPr="002466F6">
        <w:rPr>
          <w:i/>
          <w:sz w:val="24"/>
          <w:szCs w:val="24"/>
          <w:lang w:val="en-US"/>
        </w:rPr>
        <w:t>marina.shilina@gmail.com</w:t>
      </w:r>
      <w:proofErr w:type="spellEnd"/>
    </w:p>
    <w:p w:rsidR="002466F6" w:rsidRPr="002466F6" w:rsidRDefault="002466F6" w:rsidP="002466F6">
      <w:pPr>
        <w:spacing w:after="0" w:line="240" w:lineRule="auto"/>
        <w:jc w:val="both"/>
        <w:rPr>
          <w:sz w:val="24"/>
          <w:szCs w:val="24"/>
          <w:lang w:val="en-US"/>
        </w:rPr>
      </w:pPr>
      <w:r w:rsidRPr="002466F6">
        <w:rPr>
          <w:sz w:val="24"/>
          <w:szCs w:val="24"/>
          <w:lang w:val="en-US"/>
        </w:rPr>
        <w:t xml:space="preserve">The Internet forms a new paradigm of modern journalism: new </w:t>
      </w:r>
      <w:proofErr w:type="spellStart"/>
      <w:r w:rsidRPr="002466F6">
        <w:rPr>
          <w:sz w:val="24"/>
          <w:szCs w:val="24"/>
          <w:lang w:val="en-US"/>
        </w:rPr>
        <w:t>phygital</w:t>
      </w:r>
      <w:proofErr w:type="spellEnd"/>
      <w:r w:rsidRPr="002466F6">
        <w:rPr>
          <w:sz w:val="24"/>
          <w:szCs w:val="24"/>
          <w:lang w:val="en-US"/>
        </w:rPr>
        <w:t xml:space="preserve"> technologies integrate physical and virtual properties of </w:t>
      </w:r>
      <w:proofErr w:type="gramStart"/>
      <w:r w:rsidRPr="002466F6">
        <w:rPr>
          <w:sz w:val="24"/>
          <w:szCs w:val="24"/>
          <w:lang w:val="en-US"/>
        </w:rPr>
        <w:t>communication,</w:t>
      </w:r>
      <w:proofErr w:type="gramEnd"/>
      <w:r w:rsidRPr="002466F6">
        <w:rPr>
          <w:sz w:val="24"/>
          <w:szCs w:val="24"/>
          <w:lang w:val="en-US"/>
        </w:rPr>
        <w:t xml:space="preserve"> audience participation in the latest web formats is becoming an essential condition for the implementation of media projects. The article examines the new integrative functions of the media in a case study of data journalism. The authors argue that the innovative models and technologies of communication create preconditions for the changes in journalism operations in society and identify the currently important transformations of scientific knowledge about journalism and mass media.</w:t>
      </w:r>
    </w:p>
    <w:p w:rsidR="002466F6" w:rsidRPr="002466F6" w:rsidRDefault="002466F6" w:rsidP="002466F6">
      <w:pPr>
        <w:spacing w:after="0" w:line="240" w:lineRule="auto"/>
        <w:jc w:val="both"/>
        <w:rPr>
          <w:sz w:val="24"/>
          <w:szCs w:val="24"/>
          <w:lang w:val="en-US"/>
        </w:rPr>
      </w:pPr>
      <w:r w:rsidRPr="002466F6">
        <w:rPr>
          <w:sz w:val="24"/>
          <w:szCs w:val="24"/>
          <w:lang w:val="en-US"/>
        </w:rPr>
        <w:t xml:space="preserve">Key words: mass media, journalism, the Internet, communication, </w:t>
      </w:r>
      <w:proofErr w:type="spellStart"/>
      <w:r w:rsidRPr="002466F6">
        <w:rPr>
          <w:sz w:val="24"/>
          <w:szCs w:val="24"/>
          <w:lang w:val="en-US"/>
        </w:rPr>
        <w:t>prosumer</w:t>
      </w:r>
      <w:proofErr w:type="spellEnd"/>
      <w:r w:rsidRPr="002466F6">
        <w:rPr>
          <w:sz w:val="24"/>
          <w:szCs w:val="24"/>
          <w:lang w:val="en-US"/>
        </w:rPr>
        <w:t xml:space="preserve">, data journalism, integration, </w:t>
      </w:r>
      <w:proofErr w:type="spellStart"/>
      <w:r w:rsidRPr="002466F6">
        <w:rPr>
          <w:sz w:val="24"/>
          <w:szCs w:val="24"/>
          <w:lang w:val="en-US"/>
        </w:rPr>
        <w:t>phygital</w:t>
      </w:r>
      <w:proofErr w:type="spellEnd"/>
      <w:r w:rsidRPr="002466F6">
        <w:rPr>
          <w:sz w:val="24"/>
          <w:szCs w:val="24"/>
          <w:lang w:val="en-US"/>
        </w:rPr>
        <w:t xml:space="preserve"> technology.</w:t>
      </w:r>
    </w:p>
    <w:p w:rsidR="002466F6" w:rsidRDefault="002466F6" w:rsidP="002466F6">
      <w:pPr>
        <w:spacing w:after="0" w:line="240" w:lineRule="auto"/>
        <w:jc w:val="both"/>
        <w:rPr>
          <w:sz w:val="24"/>
          <w:szCs w:val="24"/>
        </w:rPr>
      </w:pPr>
    </w:p>
    <w:p w:rsidR="002466F6" w:rsidRDefault="002466F6" w:rsidP="002466F6">
      <w:pPr>
        <w:spacing w:after="0" w:line="240" w:lineRule="auto"/>
        <w:jc w:val="both"/>
        <w:rPr>
          <w:sz w:val="24"/>
          <w:szCs w:val="24"/>
        </w:rPr>
      </w:pPr>
    </w:p>
    <w:p w:rsidR="002466F6" w:rsidRPr="002466F6" w:rsidRDefault="002466F6" w:rsidP="002466F6">
      <w:pPr>
        <w:spacing w:after="0" w:line="240" w:lineRule="auto"/>
        <w:jc w:val="both"/>
        <w:rPr>
          <w:b/>
          <w:sz w:val="24"/>
          <w:szCs w:val="24"/>
          <w:lang w:val="en-US"/>
        </w:rPr>
      </w:pPr>
      <w:r w:rsidRPr="002466F6">
        <w:rPr>
          <w:b/>
          <w:sz w:val="24"/>
          <w:szCs w:val="24"/>
          <w:lang w:val="en-US"/>
        </w:rPr>
        <w:t>Global Context</w:t>
      </w:r>
    </w:p>
    <w:p w:rsidR="002466F6" w:rsidRDefault="002466F6" w:rsidP="002466F6">
      <w:pPr>
        <w:spacing w:after="0" w:line="240" w:lineRule="auto"/>
        <w:jc w:val="both"/>
        <w:rPr>
          <w:sz w:val="24"/>
          <w:szCs w:val="24"/>
        </w:rPr>
      </w:pPr>
    </w:p>
    <w:p w:rsidR="002466F6" w:rsidRPr="002466F6" w:rsidRDefault="002466F6" w:rsidP="002466F6">
      <w:pPr>
        <w:spacing w:after="0" w:line="240" w:lineRule="auto"/>
        <w:jc w:val="both"/>
        <w:rPr>
          <w:i/>
          <w:sz w:val="24"/>
          <w:szCs w:val="24"/>
          <w:lang w:val="en-US"/>
        </w:rPr>
      </w:pPr>
      <w:proofErr w:type="spellStart"/>
      <w:r w:rsidRPr="002466F6">
        <w:rPr>
          <w:i/>
          <w:sz w:val="24"/>
          <w:szCs w:val="24"/>
          <w:lang w:val="en-US"/>
        </w:rPr>
        <w:t>Crowdfunding</w:t>
      </w:r>
      <w:proofErr w:type="spellEnd"/>
      <w:r w:rsidRPr="002466F6">
        <w:rPr>
          <w:i/>
          <w:sz w:val="24"/>
          <w:szCs w:val="24"/>
          <w:lang w:val="en-US"/>
        </w:rPr>
        <w:t xml:space="preserve"> for Photojournalists: New Opportunities for Creative Self-realization</w:t>
      </w:r>
    </w:p>
    <w:p w:rsidR="002466F6" w:rsidRPr="002466F6" w:rsidRDefault="002466F6" w:rsidP="002466F6">
      <w:pPr>
        <w:spacing w:after="0" w:line="240" w:lineRule="auto"/>
        <w:jc w:val="both"/>
        <w:rPr>
          <w:i/>
          <w:sz w:val="24"/>
          <w:szCs w:val="24"/>
          <w:lang w:val="en-US"/>
        </w:rPr>
      </w:pPr>
      <w:r w:rsidRPr="002466F6">
        <w:rPr>
          <w:i/>
          <w:sz w:val="24"/>
          <w:szCs w:val="24"/>
          <w:lang w:val="en-US"/>
        </w:rPr>
        <w:t xml:space="preserve">Oleg A. </w:t>
      </w:r>
      <w:proofErr w:type="spellStart"/>
      <w:r w:rsidRPr="002466F6">
        <w:rPr>
          <w:i/>
          <w:sz w:val="24"/>
          <w:szCs w:val="24"/>
          <w:lang w:val="en-US"/>
        </w:rPr>
        <w:t>Bakulin</w:t>
      </w:r>
      <w:proofErr w:type="spellEnd"/>
    </w:p>
    <w:p w:rsidR="002466F6" w:rsidRPr="002466F6" w:rsidRDefault="002466F6" w:rsidP="002466F6">
      <w:pPr>
        <w:spacing w:after="0" w:line="240" w:lineRule="auto"/>
        <w:jc w:val="both"/>
        <w:rPr>
          <w:i/>
          <w:sz w:val="24"/>
          <w:szCs w:val="24"/>
          <w:lang w:val="en-US"/>
        </w:rPr>
      </w:pPr>
      <w:r w:rsidRPr="002466F6">
        <w:rPr>
          <w:i/>
          <w:sz w:val="24"/>
          <w:szCs w:val="24"/>
          <w:lang w:val="en-US"/>
        </w:rPr>
        <w:t xml:space="preserve">PhD, Associate Professor at the Chair of Photojournalism and Media Technologies, Faculty of Journalism, </w:t>
      </w:r>
      <w:proofErr w:type="spellStart"/>
      <w:r w:rsidRPr="002466F6">
        <w:rPr>
          <w:i/>
          <w:sz w:val="24"/>
          <w:szCs w:val="24"/>
          <w:lang w:val="en-US"/>
        </w:rPr>
        <w:t>Lomonosov</w:t>
      </w:r>
      <w:proofErr w:type="spellEnd"/>
      <w:r w:rsidRPr="002466F6">
        <w:rPr>
          <w:i/>
          <w:sz w:val="24"/>
          <w:szCs w:val="24"/>
          <w:lang w:val="en-US"/>
        </w:rPr>
        <w:t xml:space="preserve"> Moscow State University, </w:t>
      </w:r>
      <w:proofErr w:type="spellStart"/>
      <w:r w:rsidRPr="002466F6">
        <w:rPr>
          <w:i/>
          <w:sz w:val="24"/>
          <w:szCs w:val="24"/>
          <w:lang w:val="en-US"/>
        </w:rPr>
        <w:t>obakulin@yandex.ru</w:t>
      </w:r>
      <w:proofErr w:type="spellEnd"/>
    </w:p>
    <w:p w:rsidR="002466F6" w:rsidRPr="002466F6" w:rsidRDefault="002466F6" w:rsidP="002466F6">
      <w:pPr>
        <w:spacing w:after="0" w:line="240" w:lineRule="auto"/>
        <w:jc w:val="both"/>
        <w:rPr>
          <w:sz w:val="24"/>
          <w:szCs w:val="24"/>
          <w:lang w:val="en-US"/>
        </w:rPr>
      </w:pPr>
      <w:r w:rsidRPr="002466F6">
        <w:rPr>
          <w:sz w:val="24"/>
          <w:szCs w:val="24"/>
          <w:lang w:val="en-US"/>
        </w:rPr>
        <w:t xml:space="preserve">The article considers </w:t>
      </w:r>
      <w:proofErr w:type="spellStart"/>
      <w:r w:rsidRPr="002466F6">
        <w:rPr>
          <w:sz w:val="24"/>
          <w:szCs w:val="24"/>
          <w:lang w:val="en-US"/>
        </w:rPr>
        <w:t>crowdfunding</w:t>
      </w:r>
      <w:proofErr w:type="spellEnd"/>
      <w:r w:rsidRPr="002466F6">
        <w:rPr>
          <w:sz w:val="24"/>
          <w:szCs w:val="24"/>
          <w:lang w:val="en-US"/>
        </w:rPr>
        <w:t xml:space="preserve"> online platforms as a possible platform for creative self-realization of photojournalists. This theme is explored in a case study of the projects created on the basis of such platforms as </w:t>
      </w:r>
      <w:proofErr w:type="spellStart"/>
      <w:r w:rsidRPr="002466F6">
        <w:rPr>
          <w:sz w:val="24"/>
          <w:szCs w:val="24"/>
          <w:lang w:val="en-US"/>
        </w:rPr>
        <w:t>Emphas.is</w:t>
      </w:r>
      <w:proofErr w:type="spellEnd"/>
      <w:r w:rsidRPr="002466F6">
        <w:rPr>
          <w:sz w:val="24"/>
          <w:szCs w:val="24"/>
          <w:lang w:val="en-US"/>
        </w:rPr>
        <w:t xml:space="preserve"> and </w:t>
      </w:r>
      <w:proofErr w:type="spellStart"/>
      <w:r w:rsidRPr="002466F6">
        <w:rPr>
          <w:sz w:val="24"/>
          <w:szCs w:val="24"/>
          <w:lang w:val="en-US"/>
        </w:rPr>
        <w:t>Kickstarter.com</w:t>
      </w:r>
      <w:proofErr w:type="spellEnd"/>
      <w:r w:rsidRPr="002466F6">
        <w:rPr>
          <w:sz w:val="24"/>
          <w:szCs w:val="24"/>
          <w:lang w:val="en-US"/>
        </w:rPr>
        <w:t>.</w:t>
      </w:r>
    </w:p>
    <w:p w:rsidR="002466F6" w:rsidRPr="002466F6" w:rsidRDefault="002466F6" w:rsidP="002466F6">
      <w:pPr>
        <w:spacing w:after="0" w:line="240" w:lineRule="auto"/>
        <w:jc w:val="both"/>
        <w:rPr>
          <w:sz w:val="24"/>
          <w:szCs w:val="24"/>
          <w:lang w:val="en-US"/>
        </w:rPr>
      </w:pPr>
      <w:r w:rsidRPr="002466F6">
        <w:rPr>
          <w:sz w:val="24"/>
          <w:szCs w:val="24"/>
          <w:lang w:val="en-US"/>
        </w:rPr>
        <w:t xml:space="preserve">Key words: </w:t>
      </w:r>
      <w:proofErr w:type="spellStart"/>
      <w:r w:rsidRPr="002466F6">
        <w:rPr>
          <w:sz w:val="24"/>
          <w:szCs w:val="24"/>
          <w:lang w:val="en-US"/>
        </w:rPr>
        <w:t>crowdfunding</w:t>
      </w:r>
      <w:proofErr w:type="spellEnd"/>
      <w:r w:rsidRPr="002466F6">
        <w:rPr>
          <w:sz w:val="24"/>
          <w:szCs w:val="24"/>
          <w:lang w:val="en-US"/>
        </w:rPr>
        <w:t xml:space="preserve">, photojournalism, </w:t>
      </w:r>
      <w:proofErr w:type="spellStart"/>
      <w:r w:rsidRPr="002466F6">
        <w:rPr>
          <w:sz w:val="24"/>
          <w:szCs w:val="24"/>
          <w:lang w:val="en-US"/>
        </w:rPr>
        <w:t>Emphas.is</w:t>
      </w:r>
      <w:proofErr w:type="spellEnd"/>
      <w:r w:rsidRPr="002466F6">
        <w:rPr>
          <w:sz w:val="24"/>
          <w:szCs w:val="24"/>
          <w:lang w:val="en-US"/>
        </w:rPr>
        <w:t xml:space="preserve">, </w:t>
      </w:r>
      <w:proofErr w:type="spellStart"/>
      <w:r w:rsidRPr="002466F6">
        <w:rPr>
          <w:sz w:val="24"/>
          <w:szCs w:val="24"/>
          <w:lang w:val="en-US"/>
        </w:rPr>
        <w:t>Kickstarter.com</w:t>
      </w:r>
      <w:proofErr w:type="spellEnd"/>
      <w:r w:rsidRPr="002466F6">
        <w:rPr>
          <w:sz w:val="24"/>
          <w:szCs w:val="24"/>
          <w:lang w:val="en-US"/>
        </w:rPr>
        <w:t xml:space="preserve">, </w:t>
      </w:r>
      <w:proofErr w:type="spellStart"/>
      <w:r w:rsidRPr="002466F6">
        <w:rPr>
          <w:sz w:val="24"/>
          <w:szCs w:val="24"/>
          <w:lang w:val="en-US"/>
        </w:rPr>
        <w:t>photoproject</w:t>
      </w:r>
      <w:proofErr w:type="spellEnd"/>
      <w:r w:rsidRPr="002466F6">
        <w:rPr>
          <w:sz w:val="24"/>
          <w:szCs w:val="24"/>
          <w:lang w:val="en-US"/>
        </w:rPr>
        <w:t xml:space="preserve"> and the Internet. </w:t>
      </w:r>
    </w:p>
    <w:p w:rsidR="002466F6" w:rsidRDefault="002466F6" w:rsidP="002466F6">
      <w:pPr>
        <w:spacing w:after="0" w:line="240" w:lineRule="auto"/>
        <w:jc w:val="both"/>
        <w:rPr>
          <w:sz w:val="24"/>
          <w:szCs w:val="24"/>
        </w:rPr>
      </w:pPr>
    </w:p>
    <w:p w:rsidR="00325938" w:rsidRPr="00325938" w:rsidRDefault="00325938" w:rsidP="002466F6">
      <w:pPr>
        <w:spacing w:after="0" w:line="240" w:lineRule="auto"/>
        <w:jc w:val="both"/>
        <w:rPr>
          <w:i/>
          <w:sz w:val="24"/>
          <w:szCs w:val="24"/>
          <w:lang w:val="en-US"/>
        </w:rPr>
      </w:pPr>
      <w:r w:rsidRPr="00325938">
        <w:rPr>
          <w:i/>
          <w:sz w:val="24"/>
          <w:szCs w:val="24"/>
          <w:lang w:val="en-US"/>
        </w:rPr>
        <w:t>Photography within the Framework of a Political Ca</w:t>
      </w:r>
      <w:r>
        <w:rPr>
          <w:i/>
          <w:sz w:val="24"/>
          <w:szCs w:val="24"/>
          <w:lang w:val="en-US"/>
        </w:rPr>
        <w:t>mpaign: Issue of Genre Typology</w:t>
      </w:r>
    </w:p>
    <w:p w:rsidR="002466F6" w:rsidRPr="002466F6" w:rsidRDefault="002466F6" w:rsidP="002466F6">
      <w:pPr>
        <w:spacing w:after="0" w:line="240" w:lineRule="auto"/>
        <w:jc w:val="both"/>
        <w:rPr>
          <w:i/>
          <w:sz w:val="24"/>
          <w:szCs w:val="24"/>
          <w:lang w:val="en-US"/>
        </w:rPr>
      </w:pPr>
      <w:proofErr w:type="spellStart"/>
      <w:r w:rsidRPr="002466F6">
        <w:rPr>
          <w:i/>
          <w:sz w:val="24"/>
          <w:szCs w:val="24"/>
          <w:lang w:val="en-US"/>
        </w:rPr>
        <w:t>Pavel</w:t>
      </w:r>
      <w:proofErr w:type="spellEnd"/>
      <w:r w:rsidRPr="002466F6">
        <w:rPr>
          <w:i/>
          <w:sz w:val="24"/>
          <w:szCs w:val="24"/>
          <w:lang w:val="en-US"/>
        </w:rPr>
        <w:t xml:space="preserve"> V. </w:t>
      </w:r>
      <w:proofErr w:type="spellStart"/>
      <w:r w:rsidRPr="002466F6">
        <w:rPr>
          <w:i/>
          <w:sz w:val="24"/>
          <w:szCs w:val="24"/>
          <w:lang w:val="en-US"/>
        </w:rPr>
        <w:t>Ushanov</w:t>
      </w:r>
      <w:proofErr w:type="spellEnd"/>
    </w:p>
    <w:p w:rsidR="002466F6" w:rsidRPr="002466F6" w:rsidRDefault="002466F6" w:rsidP="002466F6">
      <w:pPr>
        <w:spacing w:after="0" w:line="240" w:lineRule="auto"/>
        <w:jc w:val="both"/>
        <w:rPr>
          <w:i/>
          <w:sz w:val="24"/>
          <w:szCs w:val="24"/>
          <w:lang w:val="en-US"/>
        </w:rPr>
      </w:pPr>
      <w:r w:rsidRPr="002466F6">
        <w:rPr>
          <w:i/>
          <w:sz w:val="24"/>
          <w:szCs w:val="24"/>
          <w:lang w:val="en-US"/>
        </w:rPr>
        <w:t xml:space="preserve">PhD, Associate Professor at the Chair of Advertising and Public Relations, School of Humanities, Far East Federal University, </w:t>
      </w:r>
      <w:proofErr w:type="spellStart"/>
      <w:r w:rsidRPr="002466F6">
        <w:rPr>
          <w:i/>
          <w:sz w:val="24"/>
          <w:szCs w:val="24"/>
          <w:lang w:val="en-US"/>
        </w:rPr>
        <w:t>ushanov08@mail.ru</w:t>
      </w:r>
      <w:proofErr w:type="spellEnd"/>
    </w:p>
    <w:p w:rsidR="002466F6" w:rsidRPr="002466F6" w:rsidRDefault="002466F6" w:rsidP="002466F6">
      <w:pPr>
        <w:spacing w:after="0" w:line="240" w:lineRule="auto"/>
        <w:jc w:val="both"/>
        <w:rPr>
          <w:sz w:val="24"/>
          <w:szCs w:val="24"/>
          <w:lang w:val="en-US"/>
        </w:rPr>
      </w:pPr>
      <w:r w:rsidRPr="002466F6">
        <w:rPr>
          <w:sz w:val="24"/>
          <w:szCs w:val="24"/>
          <w:lang w:val="en-US"/>
        </w:rPr>
        <w:t>The paper describes an approach to genre typology of photography within the framework of election consulting developed on the basis of its specific communicative nature.</w:t>
      </w:r>
    </w:p>
    <w:p w:rsidR="002466F6" w:rsidRPr="002466F6" w:rsidRDefault="002466F6" w:rsidP="002466F6">
      <w:pPr>
        <w:spacing w:after="0" w:line="240" w:lineRule="auto"/>
        <w:jc w:val="both"/>
        <w:rPr>
          <w:sz w:val="24"/>
          <w:szCs w:val="24"/>
          <w:lang w:val="en-US"/>
        </w:rPr>
      </w:pPr>
      <w:r w:rsidRPr="002466F6">
        <w:rPr>
          <w:sz w:val="24"/>
          <w:szCs w:val="24"/>
          <w:lang w:val="en-US"/>
        </w:rPr>
        <w:t xml:space="preserve">Key words: election campaign, photography, image, actor, public </w:t>
      </w:r>
      <w:proofErr w:type="spellStart"/>
      <w:r w:rsidRPr="002466F6">
        <w:rPr>
          <w:sz w:val="24"/>
          <w:szCs w:val="24"/>
          <w:lang w:val="en-US"/>
        </w:rPr>
        <w:t>relations.89</w:t>
      </w:r>
      <w:proofErr w:type="spellEnd"/>
    </w:p>
    <w:p w:rsidR="002466F6" w:rsidRDefault="002466F6" w:rsidP="002466F6">
      <w:pPr>
        <w:spacing w:after="0" w:line="240" w:lineRule="auto"/>
        <w:jc w:val="both"/>
        <w:rPr>
          <w:sz w:val="24"/>
          <w:szCs w:val="24"/>
        </w:rPr>
      </w:pPr>
    </w:p>
    <w:p w:rsidR="002466F6" w:rsidRPr="002466F6" w:rsidRDefault="002466F6" w:rsidP="002466F6">
      <w:pPr>
        <w:spacing w:after="0" w:line="240" w:lineRule="auto"/>
        <w:jc w:val="both"/>
        <w:rPr>
          <w:i/>
          <w:sz w:val="24"/>
          <w:szCs w:val="24"/>
          <w:lang w:val="en-US"/>
        </w:rPr>
      </w:pPr>
      <w:r w:rsidRPr="002466F6">
        <w:rPr>
          <w:i/>
          <w:sz w:val="24"/>
          <w:szCs w:val="24"/>
          <w:lang w:val="en-US"/>
        </w:rPr>
        <w:t xml:space="preserve">Woman’s Image in Contemporary Russian Press: </w:t>
      </w:r>
      <w:r w:rsidR="00325938" w:rsidRPr="00325938">
        <w:rPr>
          <w:i/>
          <w:sz w:val="24"/>
          <w:szCs w:val="24"/>
          <w:lang w:val="en-US"/>
        </w:rPr>
        <w:t>Visual Aspect</w:t>
      </w:r>
      <w:bookmarkStart w:id="0" w:name="_GoBack"/>
      <w:bookmarkEnd w:id="0"/>
      <w:r w:rsidRPr="002466F6">
        <w:rPr>
          <w:i/>
          <w:sz w:val="24"/>
          <w:szCs w:val="24"/>
          <w:lang w:val="en-US"/>
        </w:rPr>
        <w:t xml:space="preserve"> </w:t>
      </w:r>
    </w:p>
    <w:p w:rsidR="002466F6" w:rsidRPr="002466F6" w:rsidRDefault="002466F6" w:rsidP="002466F6">
      <w:pPr>
        <w:spacing w:after="0" w:line="240" w:lineRule="auto"/>
        <w:jc w:val="both"/>
        <w:rPr>
          <w:i/>
          <w:sz w:val="24"/>
          <w:szCs w:val="24"/>
          <w:lang w:val="en-US"/>
        </w:rPr>
      </w:pPr>
      <w:r w:rsidRPr="002466F6">
        <w:rPr>
          <w:i/>
          <w:sz w:val="24"/>
          <w:szCs w:val="24"/>
          <w:lang w:val="en-US"/>
        </w:rPr>
        <w:t xml:space="preserve">Irina A. </w:t>
      </w:r>
      <w:proofErr w:type="spellStart"/>
      <w:r w:rsidRPr="002466F6">
        <w:rPr>
          <w:i/>
          <w:sz w:val="24"/>
          <w:szCs w:val="24"/>
          <w:lang w:val="en-US"/>
        </w:rPr>
        <w:t>Balalueva</w:t>
      </w:r>
      <w:proofErr w:type="spellEnd"/>
    </w:p>
    <w:p w:rsidR="002466F6" w:rsidRPr="002466F6" w:rsidRDefault="002466F6" w:rsidP="002466F6">
      <w:pPr>
        <w:spacing w:after="0" w:line="240" w:lineRule="auto"/>
        <w:jc w:val="both"/>
        <w:rPr>
          <w:i/>
          <w:sz w:val="24"/>
          <w:szCs w:val="24"/>
          <w:lang w:val="en-US"/>
        </w:rPr>
      </w:pPr>
      <w:r w:rsidRPr="002466F6">
        <w:rPr>
          <w:i/>
          <w:sz w:val="24"/>
          <w:szCs w:val="24"/>
          <w:lang w:val="en-US"/>
        </w:rPr>
        <w:t xml:space="preserve">PhD student at the Chair of Periodical Press, Faculty of Journalism, </w:t>
      </w:r>
      <w:proofErr w:type="spellStart"/>
      <w:r w:rsidRPr="002466F6">
        <w:rPr>
          <w:i/>
          <w:sz w:val="24"/>
          <w:szCs w:val="24"/>
          <w:lang w:val="en-US"/>
        </w:rPr>
        <w:t>Lomonosov</w:t>
      </w:r>
      <w:proofErr w:type="spellEnd"/>
      <w:r w:rsidRPr="002466F6">
        <w:rPr>
          <w:i/>
          <w:sz w:val="24"/>
          <w:szCs w:val="24"/>
          <w:lang w:val="en-US"/>
        </w:rPr>
        <w:t xml:space="preserve"> Moscow State University, PR manager of the Alfa-Capital company, </w:t>
      </w:r>
      <w:proofErr w:type="spellStart"/>
      <w:r w:rsidRPr="002466F6">
        <w:rPr>
          <w:i/>
          <w:sz w:val="24"/>
          <w:szCs w:val="24"/>
          <w:lang w:val="en-US"/>
        </w:rPr>
        <w:t>irina.balalueva@gmail.com</w:t>
      </w:r>
      <w:proofErr w:type="spellEnd"/>
    </w:p>
    <w:p w:rsidR="002466F6" w:rsidRPr="002466F6" w:rsidRDefault="002466F6" w:rsidP="002466F6">
      <w:pPr>
        <w:spacing w:after="0" w:line="240" w:lineRule="auto"/>
        <w:jc w:val="both"/>
        <w:rPr>
          <w:sz w:val="24"/>
          <w:szCs w:val="24"/>
          <w:lang w:val="en-US"/>
        </w:rPr>
      </w:pPr>
      <w:r w:rsidRPr="002466F6">
        <w:rPr>
          <w:sz w:val="24"/>
          <w:szCs w:val="24"/>
          <w:lang w:val="en-US"/>
        </w:rPr>
        <w:t xml:space="preserve">The article examines the visual component of a woman’s image in the central Russian press and studies the influence of the visual component on the media image. The results of the study </w:t>
      </w:r>
      <w:r w:rsidRPr="002466F6">
        <w:rPr>
          <w:sz w:val="24"/>
          <w:szCs w:val="24"/>
          <w:lang w:val="en-US"/>
        </w:rPr>
        <w:lastRenderedPageBreak/>
        <w:t>indicate that a woman is normally visualized in two opposite ways: she is either idealized or vulgarized.</w:t>
      </w:r>
    </w:p>
    <w:p w:rsidR="002466F6" w:rsidRPr="002466F6" w:rsidRDefault="002466F6" w:rsidP="002466F6">
      <w:pPr>
        <w:spacing w:after="0" w:line="240" w:lineRule="auto"/>
        <w:jc w:val="both"/>
        <w:rPr>
          <w:sz w:val="24"/>
          <w:szCs w:val="24"/>
          <w:lang w:val="en-US"/>
        </w:rPr>
      </w:pPr>
      <w:r w:rsidRPr="002466F6">
        <w:rPr>
          <w:sz w:val="24"/>
          <w:szCs w:val="24"/>
          <w:lang w:val="en-US"/>
        </w:rPr>
        <w:t>Key words: mass media, media images, woman’s images, visual images.</w:t>
      </w:r>
    </w:p>
    <w:p w:rsidR="002466F6" w:rsidRDefault="002466F6" w:rsidP="002466F6">
      <w:pPr>
        <w:spacing w:after="0" w:line="240" w:lineRule="auto"/>
        <w:jc w:val="both"/>
        <w:rPr>
          <w:sz w:val="24"/>
          <w:szCs w:val="24"/>
        </w:rPr>
      </w:pPr>
    </w:p>
    <w:p w:rsidR="002466F6" w:rsidRDefault="002466F6" w:rsidP="002466F6">
      <w:pPr>
        <w:spacing w:after="0" w:line="240" w:lineRule="auto"/>
        <w:jc w:val="both"/>
        <w:rPr>
          <w:sz w:val="24"/>
          <w:szCs w:val="24"/>
        </w:rPr>
      </w:pPr>
    </w:p>
    <w:p w:rsidR="002466F6" w:rsidRPr="002466F6" w:rsidRDefault="002466F6" w:rsidP="002466F6">
      <w:pPr>
        <w:spacing w:after="0" w:line="240" w:lineRule="auto"/>
        <w:jc w:val="both"/>
        <w:rPr>
          <w:b/>
          <w:sz w:val="24"/>
          <w:szCs w:val="24"/>
          <w:lang w:val="en-US"/>
        </w:rPr>
      </w:pPr>
      <w:r w:rsidRPr="002466F6">
        <w:rPr>
          <w:b/>
          <w:sz w:val="24"/>
          <w:szCs w:val="24"/>
          <w:lang w:val="en-US"/>
        </w:rPr>
        <w:t>Agenda</w:t>
      </w:r>
    </w:p>
    <w:p w:rsidR="002466F6" w:rsidRDefault="002466F6" w:rsidP="002466F6">
      <w:pPr>
        <w:spacing w:after="0" w:line="240" w:lineRule="auto"/>
        <w:jc w:val="both"/>
        <w:rPr>
          <w:sz w:val="24"/>
          <w:szCs w:val="24"/>
        </w:rPr>
      </w:pPr>
    </w:p>
    <w:p w:rsidR="002466F6" w:rsidRPr="002466F6" w:rsidRDefault="002466F6" w:rsidP="002466F6">
      <w:pPr>
        <w:spacing w:after="0" w:line="240" w:lineRule="auto"/>
        <w:jc w:val="both"/>
        <w:rPr>
          <w:i/>
          <w:sz w:val="24"/>
          <w:szCs w:val="24"/>
          <w:lang w:val="en-US"/>
        </w:rPr>
      </w:pPr>
      <w:r w:rsidRPr="002466F6">
        <w:rPr>
          <w:i/>
          <w:sz w:val="24"/>
          <w:szCs w:val="24"/>
          <w:lang w:val="en-US"/>
        </w:rPr>
        <w:t>American Digital Diplomacy: Effectiveness for Foreign Audiences (experience of sociological research in Russia)</w:t>
      </w:r>
    </w:p>
    <w:p w:rsidR="002466F6" w:rsidRPr="002466F6" w:rsidRDefault="002466F6" w:rsidP="002466F6">
      <w:pPr>
        <w:spacing w:after="0" w:line="240" w:lineRule="auto"/>
        <w:jc w:val="both"/>
        <w:rPr>
          <w:i/>
          <w:sz w:val="24"/>
          <w:szCs w:val="24"/>
          <w:lang w:val="en-US"/>
        </w:rPr>
      </w:pPr>
      <w:r w:rsidRPr="002466F6">
        <w:rPr>
          <w:i/>
          <w:sz w:val="24"/>
          <w:szCs w:val="24"/>
          <w:lang w:val="en-US"/>
        </w:rPr>
        <w:t xml:space="preserve">Kristina L. </w:t>
      </w:r>
      <w:proofErr w:type="spellStart"/>
      <w:r w:rsidRPr="002466F6">
        <w:rPr>
          <w:i/>
          <w:sz w:val="24"/>
          <w:szCs w:val="24"/>
          <w:lang w:val="en-US"/>
        </w:rPr>
        <w:t>Zuykina</w:t>
      </w:r>
      <w:proofErr w:type="spellEnd"/>
    </w:p>
    <w:p w:rsidR="002466F6" w:rsidRPr="002466F6" w:rsidRDefault="002466F6" w:rsidP="002466F6">
      <w:pPr>
        <w:spacing w:after="0" w:line="240" w:lineRule="auto"/>
        <w:jc w:val="both"/>
        <w:rPr>
          <w:i/>
          <w:sz w:val="24"/>
          <w:szCs w:val="24"/>
          <w:lang w:val="en-US"/>
        </w:rPr>
      </w:pPr>
      <w:r w:rsidRPr="002466F6">
        <w:rPr>
          <w:i/>
          <w:sz w:val="24"/>
          <w:szCs w:val="24"/>
          <w:lang w:val="en-US"/>
        </w:rPr>
        <w:t xml:space="preserve">PhD student at the Chair of Foreign Journalism and Literature, Faculty of Journalism, </w:t>
      </w:r>
      <w:proofErr w:type="spellStart"/>
      <w:r w:rsidRPr="002466F6">
        <w:rPr>
          <w:i/>
          <w:sz w:val="24"/>
          <w:szCs w:val="24"/>
          <w:lang w:val="en-US"/>
        </w:rPr>
        <w:t>Lomonosov</w:t>
      </w:r>
      <w:proofErr w:type="spellEnd"/>
      <w:r w:rsidRPr="002466F6">
        <w:rPr>
          <w:i/>
          <w:sz w:val="24"/>
          <w:szCs w:val="24"/>
          <w:lang w:val="en-US"/>
        </w:rPr>
        <w:t xml:space="preserve"> Moscow State University, </w:t>
      </w:r>
      <w:proofErr w:type="spellStart"/>
      <w:r w:rsidRPr="002466F6">
        <w:rPr>
          <w:i/>
          <w:sz w:val="24"/>
          <w:szCs w:val="24"/>
          <w:lang w:val="en-US"/>
        </w:rPr>
        <w:t>kris.zuy@gmail.com</w:t>
      </w:r>
      <w:proofErr w:type="spellEnd"/>
    </w:p>
    <w:p w:rsidR="002466F6" w:rsidRPr="002466F6" w:rsidRDefault="002466F6" w:rsidP="002466F6">
      <w:pPr>
        <w:spacing w:after="0" w:line="240" w:lineRule="auto"/>
        <w:jc w:val="both"/>
        <w:rPr>
          <w:sz w:val="24"/>
          <w:szCs w:val="24"/>
          <w:lang w:val="en-US"/>
        </w:rPr>
      </w:pPr>
      <w:r w:rsidRPr="002466F6">
        <w:rPr>
          <w:sz w:val="24"/>
          <w:szCs w:val="24"/>
          <w:lang w:val="en-US"/>
        </w:rPr>
        <w:t>The article analyzes the effectiveness of American digital diplomacy programs among Russian youth: how often the tools of new public diplomacy are used, which of these are most popular and whether new public diplomacy shapes positive attitude of Russian youth to the USA and Russian-American relations.</w:t>
      </w:r>
    </w:p>
    <w:p w:rsidR="002466F6" w:rsidRPr="002466F6" w:rsidRDefault="002466F6" w:rsidP="002466F6">
      <w:pPr>
        <w:spacing w:after="0" w:line="240" w:lineRule="auto"/>
        <w:jc w:val="both"/>
        <w:rPr>
          <w:sz w:val="24"/>
          <w:szCs w:val="24"/>
          <w:lang w:val="en-US"/>
        </w:rPr>
      </w:pPr>
      <w:r w:rsidRPr="002466F6">
        <w:rPr>
          <w:sz w:val="24"/>
          <w:szCs w:val="24"/>
          <w:lang w:val="en-US"/>
        </w:rPr>
        <w:t>Key words: American digital diplomacy, new media, image of the USA.</w:t>
      </w:r>
    </w:p>
    <w:p w:rsidR="002466F6" w:rsidRDefault="002466F6" w:rsidP="002466F6">
      <w:pPr>
        <w:spacing w:after="0" w:line="240" w:lineRule="auto"/>
        <w:jc w:val="both"/>
        <w:rPr>
          <w:sz w:val="24"/>
          <w:szCs w:val="24"/>
        </w:rPr>
      </w:pPr>
    </w:p>
    <w:p w:rsidR="002466F6" w:rsidRPr="002466F6" w:rsidRDefault="002466F6" w:rsidP="002466F6">
      <w:pPr>
        <w:spacing w:after="0" w:line="240" w:lineRule="auto"/>
        <w:jc w:val="both"/>
        <w:rPr>
          <w:i/>
          <w:sz w:val="24"/>
          <w:szCs w:val="24"/>
          <w:lang w:val="en-US"/>
        </w:rPr>
      </w:pPr>
      <w:r w:rsidRPr="002466F6">
        <w:rPr>
          <w:i/>
          <w:sz w:val="24"/>
          <w:szCs w:val="24"/>
          <w:lang w:val="en-US"/>
        </w:rPr>
        <w:t>Art as a Trend in Building Communication of Haute Couture Houses</w:t>
      </w:r>
    </w:p>
    <w:p w:rsidR="002466F6" w:rsidRPr="002466F6" w:rsidRDefault="002466F6" w:rsidP="002466F6">
      <w:pPr>
        <w:spacing w:after="0" w:line="240" w:lineRule="auto"/>
        <w:jc w:val="both"/>
        <w:rPr>
          <w:i/>
          <w:sz w:val="24"/>
          <w:szCs w:val="24"/>
          <w:lang w:val="en-US"/>
        </w:rPr>
      </w:pPr>
      <w:r w:rsidRPr="002466F6">
        <w:rPr>
          <w:i/>
          <w:sz w:val="24"/>
          <w:szCs w:val="24"/>
          <w:lang w:val="en-US"/>
        </w:rPr>
        <w:t xml:space="preserve">Maria V. </w:t>
      </w:r>
      <w:proofErr w:type="spellStart"/>
      <w:r w:rsidRPr="002466F6">
        <w:rPr>
          <w:i/>
          <w:sz w:val="24"/>
          <w:szCs w:val="24"/>
          <w:lang w:val="en-US"/>
        </w:rPr>
        <w:t>Makeeva</w:t>
      </w:r>
      <w:proofErr w:type="spellEnd"/>
    </w:p>
    <w:p w:rsidR="002466F6" w:rsidRPr="002466F6" w:rsidRDefault="002466F6" w:rsidP="002466F6">
      <w:pPr>
        <w:spacing w:after="0" w:line="240" w:lineRule="auto"/>
        <w:jc w:val="both"/>
        <w:rPr>
          <w:i/>
          <w:sz w:val="24"/>
          <w:szCs w:val="24"/>
          <w:lang w:val="en-US"/>
        </w:rPr>
      </w:pPr>
      <w:r w:rsidRPr="002466F6">
        <w:rPr>
          <w:i/>
          <w:sz w:val="24"/>
          <w:szCs w:val="24"/>
          <w:lang w:val="en-US"/>
        </w:rPr>
        <w:t xml:space="preserve">PhD-seeking student at the Chair of Media Theory and Economics, Faculty of Journalism, </w:t>
      </w:r>
    </w:p>
    <w:p w:rsidR="002466F6" w:rsidRPr="002466F6" w:rsidRDefault="002466F6" w:rsidP="002466F6">
      <w:pPr>
        <w:spacing w:after="0" w:line="240" w:lineRule="auto"/>
        <w:jc w:val="both"/>
        <w:rPr>
          <w:i/>
          <w:sz w:val="24"/>
          <w:szCs w:val="24"/>
          <w:lang w:val="en-US"/>
        </w:rPr>
      </w:pPr>
      <w:proofErr w:type="spellStart"/>
      <w:r w:rsidRPr="002466F6">
        <w:rPr>
          <w:i/>
          <w:sz w:val="24"/>
          <w:szCs w:val="24"/>
          <w:lang w:val="en-US"/>
        </w:rPr>
        <w:t>Lomonosov</w:t>
      </w:r>
      <w:proofErr w:type="spellEnd"/>
      <w:r w:rsidRPr="002466F6">
        <w:rPr>
          <w:i/>
          <w:sz w:val="24"/>
          <w:szCs w:val="24"/>
          <w:lang w:val="en-US"/>
        </w:rPr>
        <w:t xml:space="preserve"> Moscow State University, </w:t>
      </w:r>
      <w:proofErr w:type="spellStart"/>
      <w:r w:rsidRPr="002466F6">
        <w:rPr>
          <w:i/>
          <w:sz w:val="24"/>
          <w:szCs w:val="24"/>
          <w:lang w:val="en-US"/>
        </w:rPr>
        <w:t>matyshkagysinia@yandex.ru</w:t>
      </w:r>
      <w:proofErr w:type="spellEnd"/>
    </w:p>
    <w:p w:rsidR="002466F6" w:rsidRPr="002466F6" w:rsidRDefault="002466F6" w:rsidP="002466F6">
      <w:pPr>
        <w:spacing w:after="0" w:line="240" w:lineRule="auto"/>
        <w:jc w:val="both"/>
        <w:rPr>
          <w:sz w:val="24"/>
          <w:szCs w:val="24"/>
          <w:lang w:val="en-US"/>
        </w:rPr>
      </w:pPr>
      <w:r w:rsidRPr="002466F6">
        <w:rPr>
          <w:sz w:val="24"/>
          <w:szCs w:val="24"/>
          <w:lang w:val="en-US"/>
        </w:rPr>
        <w:t xml:space="preserve">This article is a review of current trends in luxury brand communication. It explores the </w:t>
      </w:r>
      <w:proofErr w:type="spellStart"/>
      <w:r w:rsidRPr="002466F6">
        <w:rPr>
          <w:sz w:val="24"/>
          <w:szCs w:val="24"/>
          <w:lang w:val="en-US"/>
        </w:rPr>
        <w:t>sha</w:t>
      </w:r>
      <w:proofErr w:type="spellEnd"/>
      <w:r w:rsidRPr="002466F6">
        <w:rPr>
          <w:sz w:val="24"/>
          <w:szCs w:val="24"/>
          <w:lang w:val="en-US"/>
        </w:rPr>
        <w:t xml:space="preserve"> ping of premium brand communication strategy based on the use of art as a universal timeless media trend and examines the role of art in the creation of brand image and added value. </w:t>
      </w:r>
    </w:p>
    <w:p w:rsidR="002466F6" w:rsidRPr="002466F6" w:rsidRDefault="002466F6" w:rsidP="002466F6">
      <w:pPr>
        <w:spacing w:after="0" w:line="240" w:lineRule="auto"/>
        <w:jc w:val="both"/>
        <w:rPr>
          <w:sz w:val="24"/>
          <w:szCs w:val="24"/>
          <w:lang w:val="en-US"/>
        </w:rPr>
      </w:pPr>
      <w:r w:rsidRPr="002466F6">
        <w:rPr>
          <w:sz w:val="24"/>
          <w:szCs w:val="24"/>
          <w:lang w:val="en-US"/>
        </w:rPr>
        <w:t>Key words: premium brand, values, added value of a brand, communication technologies.</w:t>
      </w:r>
    </w:p>
    <w:p w:rsidR="002466F6" w:rsidRDefault="002466F6" w:rsidP="002466F6">
      <w:pPr>
        <w:spacing w:after="0" w:line="240" w:lineRule="auto"/>
        <w:jc w:val="both"/>
        <w:rPr>
          <w:sz w:val="24"/>
          <w:szCs w:val="24"/>
        </w:rPr>
      </w:pPr>
    </w:p>
    <w:p w:rsidR="002466F6" w:rsidRDefault="002466F6" w:rsidP="002466F6">
      <w:pPr>
        <w:spacing w:after="0" w:line="240" w:lineRule="auto"/>
        <w:jc w:val="both"/>
        <w:rPr>
          <w:sz w:val="24"/>
          <w:szCs w:val="24"/>
        </w:rPr>
      </w:pPr>
    </w:p>
    <w:p w:rsidR="002466F6" w:rsidRPr="002466F6" w:rsidRDefault="002466F6" w:rsidP="002466F6">
      <w:pPr>
        <w:spacing w:after="0" w:line="240" w:lineRule="auto"/>
        <w:jc w:val="both"/>
        <w:rPr>
          <w:b/>
          <w:sz w:val="24"/>
          <w:szCs w:val="24"/>
          <w:lang w:val="en-US"/>
        </w:rPr>
      </w:pPr>
      <w:r w:rsidRPr="002466F6">
        <w:rPr>
          <w:b/>
          <w:sz w:val="24"/>
          <w:szCs w:val="24"/>
          <w:lang w:val="en-US"/>
        </w:rPr>
        <w:t>Mass Media in Russia</w:t>
      </w:r>
    </w:p>
    <w:p w:rsidR="002466F6" w:rsidRDefault="002466F6" w:rsidP="002466F6">
      <w:pPr>
        <w:spacing w:after="0" w:line="240" w:lineRule="auto"/>
        <w:jc w:val="both"/>
        <w:rPr>
          <w:sz w:val="24"/>
          <w:szCs w:val="24"/>
        </w:rPr>
      </w:pPr>
    </w:p>
    <w:p w:rsidR="002466F6" w:rsidRPr="002466F6" w:rsidRDefault="002466F6" w:rsidP="002466F6">
      <w:pPr>
        <w:spacing w:after="0" w:line="240" w:lineRule="auto"/>
        <w:jc w:val="both"/>
        <w:rPr>
          <w:i/>
          <w:sz w:val="24"/>
          <w:szCs w:val="24"/>
          <w:lang w:val="en-US"/>
        </w:rPr>
      </w:pPr>
      <w:r w:rsidRPr="002466F6">
        <w:rPr>
          <w:i/>
          <w:sz w:val="24"/>
          <w:szCs w:val="24"/>
          <w:lang w:val="en-US"/>
        </w:rPr>
        <w:t>Russian Public Service Television in the Context of Today’s Humanitarian Agenda: Assessing the Media Criticism</w:t>
      </w:r>
    </w:p>
    <w:p w:rsidR="002466F6" w:rsidRPr="002466F6" w:rsidRDefault="002466F6" w:rsidP="002466F6">
      <w:pPr>
        <w:spacing w:after="0" w:line="240" w:lineRule="auto"/>
        <w:jc w:val="both"/>
        <w:rPr>
          <w:i/>
          <w:sz w:val="24"/>
          <w:szCs w:val="24"/>
          <w:lang w:val="en-US"/>
        </w:rPr>
      </w:pPr>
      <w:r w:rsidRPr="002466F6">
        <w:rPr>
          <w:i/>
          <w:sz w:val="24"/>
          <w:szCs w:val="24"/>
          <w:lang w:val="en-US"/>
        </w:rPr>
        <w:t xml:space="preserve">Tatyana I. </w:t>
      </w:r>
      <w:proofErr w:type="spellStart"/>
      <w:r w:rsidRPr="002466F6">
        <w:rPr>
          <w:i/>
          <w:sz w:val="24"/>
          <w:szCs w:val="24"/>
          <w:lang w:val="en-US"/>
        </w:rPr>
        <w:t>Frolova</w:t>
      </w:r>
      <w:proofErr w:type="spellEnd"/>
    </w:p>
    <w:p w:rsidR="002466F6" w:rsidRPr="002466F6" w:rsidRDefault="002466F6" w:rsidP="002466F6">
      <w:pPr>
        <w:spacing w:after="0" w:line="240" w:lineRule="auto"/>
        <w:jc w:val="both"/>
        <w:rPr>
          <w:i/>
          <w:sz w:val="24"/>
          <w:szCs w:val="24"/>
          <w:lang w:val="en-US"/>
        </w:rPr>
      </w:pPr>
      <w:r w:rsidRPr="002466F6">
        <w:rPr>
          <w:i/>
          <w:sz w:val="24"/>
          <w:szCs w:val="24"/>
          <w:lang w:val="en-US"/>
        </w:rPr>
        <w:t xml:space="preserve">PhD, Associate Professor at the Chair of Periodical Press, Faculty of Journalism, </w:t>
      </w:r>
      <w:proofErr w:type="spellStart"/>
      <w:r w:rsidRPr="002466F6">
        <w:rPr>
          <w:i/>
          <w:sz w:val="24"/>
          <w:szCs w:val="24"/>
          <w:lang w:val="en-US"/>
        </w:rPr>
        <w:t>Lomonosov</w:t>
      </w:r>
      <w:proofErr w:type="spellEnd"/>
      <w:r w:rsidRPr="002466F6">
        <w:rPr>
          <w:i/>
          <w:sz w:val="24"/>
          <w:szCs w:val="24"/>
          <w:lang w:val="en-US"/>
        </w:rPr>
        <w:t xml:space="preserve"> Moscow State University, </w:t>
      </w:r>
      <w:hyperlink r:id="rId5" w:history="1">
        <w:proofErr w:type="spellStart"/>
        <w:r w:rsidRPr="00FF173D">
          <w:rPr>
            <w:rStyle w:val="a3"/>
            <w:i/>
            <w:sz w:val="24"/>
            <w:szCs w:val="24"/>
            <w:lang w:val="en-US"/>
          </w:rPr>
          <w:t>t_frolova@bk.ru</w:t>
        </w:r>
        <w:proofErr w:type="spellEnd"/>
      </w:hyperlink>
    </w:p>
    <w:p w:rsidR="002466F6" w:rsidRPr="002466F6" w:rsidRDefault="002466F6" w:rsidP="002466F6">
      <w:pPr>
        <w:spacing w:after="0" w:line="240" w:lineRule="auto"/>
        <w:jc w:val="both"/>
        <w:rPr>
          <w:sz w:val="24"/>
          <w:szCs w:val="24"/>
          <w:lang w:val="en-US"/>
        </w:rPr>
      </w:pPr>
      <w:r w:rsidRPr="002466F6">
        <w:rPr>
          <w:sz w:val="24"/>
          <w:szCs w:val="24"/>
          <w:lang w:val="en-US"/>
        </w:rPr>
        <w:t xml:space="preserve">The article looks into the media response to the experience of Russian Public Service Television. The author cites the factors which preconditioned the concept of public service broadcasting, </w:t>
      </w:r>
      <w:proofErr w:type="gramStart"/>
      <w:r w:rsidRPr="002466F6">
        <w:rPr>
          <w:sz w:val="24"/>
          <w:szCs w:val="24"/>
          <w:lang w:val="en-US"/>
        </w:rPr>
        <w:t>then</w:t>
      </w:r>
      <w:proofErr w:type="gramEnd"/>
      <w:r w:rsidRPr="002466F6">
        <w:rPr>
          <w:sz w:val="24"/>
          <w:szCs w:val="24"/>
          <w:lang w:val="en-US"/>
        </w:rPr>
        <w:t xml:space="preserve"> goes on to analyze media reviews. Thematic priorities of media criticism are singled out and characterized in the article and its quality is generally evaluated. </w:t>
      </w:r>
    </w:p>
    <w:p w:rsidR="002466F6" w:rsidRPr="002466F6" w:rsidRDefault="002466F6" w:rsidP="002466F6">
      <w:pPr>
        <w:spacing w:after="0" w:line="240" w:lineRule="auto"/>
        <w:jc w:val="both"/>
        <w:rPr>
          <w:sz w:val="24"/>
          <w:szCs w:val="24"/>
          <w:lang w:val="en-US"/>
        </w:rPr>
      </w:pPr>
      <w:r w:rsidRPr="002466F6">
        <w:rPr>
          <w:sz w:val="24"/>
          <w:szCs w:val="24"/>
          <w:lang w:val="en-US"/>
        </w:rPr>
        <w:t xml:space="preserve">Key words: social television journalism, politicization and </w:t>
      </w:r>
      <w:proofErr w:type="spellStart"/>
      <w:r w:rsidRPr="002466F6">
        <w:rPr>
          <w:sz w:val="24"/>
          <w:szCs w:val="24"/>
          <w:lang w:val="en-US"/>
        </w:rPr>
        <w:t>routinization</w:t>
      </w:r>
      <w:proofErr w:type="spellEnd"/>
      <w:r w:rsidRPr="002466F6">
        <w:rPr>
          <w:sz w:val="24"/>
          <w:szCs w:val="24"/>
          <w:lang w:val="en-US"/>
        </w:rPr>
        <w:t xml:space="preserve"> of television content, public service television, media criticism.</w:t>
      </w:r>
    </w:p>
    <w:p w:rsidR="003302CD" w:rsidRDefault="003302CD" w:rsidP="002466F6">
      <w:pPr>
        <w:spacing w:after="0" w:line="240" w:lineRule="auto"/>
        <w:jc w:val="both"/>
        <w:rPr>
          <w:sz w:val="24"/>
          <w:szCs w:val="24"/>
        </w:rPr>
      </w:pPr>
    </w:p>
    <w:p w:rsidR="003302CD" w:rsidRDefault="003302CD" w:rsidP="002466F6">
      <w:pPr>
        <w:spacing w:after="0" w:line="240" w:lineRule="auto"/>
        <w:jc w:val="both"/>
        <w:rPr>
          <w:i/>
          <w:sz w:val="24"/>
          <w:szCs w:val="24"/>
        </w:rPr>
      </w:pPr>
      <w:r w:rsidRPr="003302CD">
        <w:rPr>
          <w:i/>
          <w:sz w:val="24"/>
          <w:szCs w:val="24"/>
          <w:lang w:val="en-US"/>
        </w:rPr>
        <w:t>Development of Information Technologies in the Framework of the Far East Program</w:t>
      </w:r>
    </w:p>
    <w:p w:rsidR="002466F6" w:rsidRPr="003302CD" w:rsidRDefault="002466F6" w:rsidP="002466F6">
      <w:pPr>
        <w:spacing w:after="0" w:line="240" w:lineRule="auto"/>
        <w:jc w:val="both"/>
        <w:rPr>
          <w:i/>
          <w:sz w:val="24"/>
          <w:szCs w:val="24"/>
          <w:lang w:val="en-US"/>
        </w:rPr>
      </w:pPr>
      <w:r w:rsidRPr="003302CD">
        <w:rPr>
          <w:i/>
          <w:sz w:val="24"/>
          <w:szCs w:val="24"/>
          <w:lang w:val="en-US"/>
        </w:rPr>
        <w:t xml:space="preserve">Victoria M. </w:t>
      </w:r>
      <w:proofErr w:type="spellStart"/>
      <w:r w:rsidRPr="003302CD">
        <w:rPr>
          <w:i/>
          <w:sz w:val="24"/>
          <w:szCs w:val="24"/>
          <w:lang w:val="en-US"/>
        </w:rPr>
        <w:t>Lonshakova</w:t>
      </w:r>
      <w:proofErr w:type="spellEnd"/>
      <w:r w:rsidRPr="003302CD">
        <w:rPr>
          <w:i/>
          <w:sz w:val="24"/>
          <w:szCs w:val="24"/>
          <w:lang w:val="en-US"/>
        </w:rPr>
        <w:t xml:space="preserve"> </w:t>
      </w:r>
    </w:p>
    <w:p w:rsidR="002466F6" w:rsidRPr="003302CD" w:rsidRDefault="002466F6" w:rsidP="002466F6">
      <w:pPr>
        <w:spacing w:after="0" w:line="240" w:lineRule="auto"/>
        <w:jc w:val="both"/>
        <w:rPr>
          <w:i/>
          <w:sz w:val="24"/>
          <w:szCs w:val="24"/>
          <w:lang w:val="en-US"/>
        </w:rPr>
      </w:pPr>
      <w:r w:rsidRPr="003302CD">
        <w:rPr>
          <w:i/>
          <w:sz w:val="24"/>
          <w:szCs w:val="24"/>
          <w:lang w:val="en-US"/>
        </w:rPr>
        <w:t xml:space="preserve">PhD student of Far Eastern State Federal University, Assistant Lecturer at the Chair of Journalism, Literature and Cultural Studies, Far Eastern University for the Humanities, </w:t>
      </w:r>
      <w:proofErr w:type="spellStart"/>
      <w:r w:rsidRPr="003302CD">
        <w:rPr>
          <w:i/>
          <w:sz w:val="24"/>
          <w:szCs w:val="24"/>
          <w:lang w:val="en-US"/>
        </w:rPr>
        <w:t>viktoriamikhailovna@mail.ru</w:t>
      </w:r>
      <w:proofErr w:type="spellEnd"/>
    </w:p>
    <w:p w:rsidR="003302CD" w:rsidRPr="003302CD" w:rsidRDefault="003302CD" w:rsidP="003302CD">
      <w:pPr>
        <w:spacing w:after="0" w:line="240" w:lineRule="auto"/>
        <w:jc w:val="both"/>
        <w:rPr>
          <w:sz w:val="24"/>
          <w:szCs w:val="24"/>
          <w:lang w:val="en-US"/>
        </w:rPr>
      </w:pPr>
      <w:r w:rsidRPr="003302CD">
        <w:rPr>
          <w:sz w:val="24"/>
          <w:szCs w:val="24"/>
          <w:lang w:val="en-US"/>
        </w:rPr>
        <w:t xml:space="preserve">Information technologies in modern society are an integral part of human activity uniting different countries and cultures in a single information space. In this regard, a sensible </w:t>
      </w:r>
      <w:r w:rsidRPr="003302CD">
        <w:rPr>
          <w:sz w:val="24"/>
          <w:szCs w:val="24"/>
          <w:lang w:val="en-US"/>
        </w:rPr>
        <w:lastRenderedPageBreak/>
        <w:t>information policy is a necessary condition for successful state policy. This study covers some intermediate results of the actions undertaken in the framework of the Far East federal target program in the field of modern information technologies.</w:t>
      </w:r>
    </w:p>
    <w:p w:rsidR="001B492C" w:rsidRPr="003302CD" w:rsidRDefault="003302CD" w:rsidP="003302CD">
      <w:pPr>
        <w:spacing w:after="0" w:line="240" w:lineRule="auto"/>
        <w:jc w:val="both"/>
        <w:rPr>
          <w:sz w:val="24"/>
          <w:szCs w:val="24"/>
          <w:lang w:val="en-US"/>
        </w:rPr>
      </w:pPr>
      <w:r w:rsidRPr="003302CD">
        <w:rPr>
          <w:sz w:val="24"/>
          <w:szCs w:val="24"/>
          <w:lang w:val="en-US"/>
        </w:rPr>
        <w:t>Key words: the Far East federal target program, Doctrine of information security, digital television, the Internet.</w:t>
      </w:r>
    </w:p>
    <w:sectPr w:rsidR="001B492C" w:rsidRPr="003302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6F6"/>
    <w:rsid w:val="00005251"/>
    <w:rsid w:val="00082157"/>
    <w:rsid w:val="000B0777"/>
    <w:rsid w:val="000D47DE"/>
    <w:rsid w:val="000E6A02"/>
    <w:rsid w:val="000F315A"/>
    <w:rsid w:val="00104C7F"/>
    <w:rsid w:val="00113A46"/>
    <w:rsid w:val="00117649"/>
    <w:rsid w:val="0012408B"/>
    <w:rsid w:val="001378AA"/>
    <w:rsid w:val="0016039C"/>
    <w:rsid w:val="001B492C"/>
    <w:rsid w:val="001B4B70"/>
    <w:rsid w:val="001C0E27"/>
    <w:rsid w:val="001F3926"/>
    <w:rsid w:val="001F5AC9"/>
    <w:rsid w:val="002466F6"/>
    <w:rsid w:val="002B13D4"/>
    <w:rsid w:val="002D70DC"/>
    <w:rsid w:val="002F2FC4"/>
    <w:rsid w:val="0031090A"/>
    <w:rsid w:val="00325938"/>
    <w:rsid w:val="003302CD"/>
    <w:rsid w:val="00340EF0"/>
    <w:rsid w:val="00345A05"/>
    <w:rsid w:val="00351D84"/>
    <w:rsid w:val="00355A5B"/>
    <w:rsid w:val="00371A74"/>
    <w:rsid w:val="00380168"/>
    <w:rsid w:val="003A6DA3"/>
    <w:rsid w:val="003E10DD"/>
    <w:rsid w:val="00400B88"/>
    <w:rsid w:val="00433473"/>
    <w:rsid w:val="00464481"/>
    <w:rsid w:val="0048124D"/>
    <w:rsid w:val="004A22B0"/>
    <w:rsid w:val="004F59E8"/>
    <w:rsid w:val="005A7990"/>
    <w:rsid w:val="005C1A8E"/>
    <w:rsid w:val="005F175D"/>
    <w:rsid w:val="006938F5"/>
    <w:rsid w:val="006B076F"/>
    <w:rsid w:val="006C5D62"/>
    <w:rsid w:val="006C7CE3"/>
    <w:rsid w:val="006F3A71"/>
    <w:rsid w:val="007C7402"/>
    <w:rsid w:val="007D58F9"/>
    <w:rsid w:val="007D63D8"/>
    <w:rsid w:val="00800E4B"/>
    <w:rsid w:val="0080621D"/>
    <w:rsid w:val="008838E5"/>
    <w:rsid w:val="008B53E2"/>
    <w:rsid w:val="0091086F"/>
    <w:rsid w:val="00931865"/>
    <w:rsid w:val="00944CCC"/>
    <w:rsid w:val="0098738B"/>
    <w:rsid w:val="009E3A61"/>
    <w:rsid w:val="00A7377D"/>
    <w:rsid w:val="00AC54CF"/>
    <w:rsid w:val="00AD2B42"/>
    <w:rsid w:val="00AF39BC"/>
    <w:rsid w:val="00AF3A4D"/>
    <w:rsid w:val="00AF4C58"/>
    <w:rsid w:val="00B21BC0"/>
    <w:rsid w:val="00B22DF4"/>
    <w:rsid w:val="00B76B9D"/>
    <w:rsid w:val="00B91E11"/>
    <w:rsid w:val="00BA6999"/>
    <w:rsid w:val="00C1010C"/>
    <w:rsid w:val="00C70555"/>
    <w:rsid w:val="00C71516"/>
    <w:rsid w:val="00C934B7"/>
    <w:rsid w:val="00CC1117"/>
    <w:rsid w:val="00D261A5"/>
    <w:rsid w:val="00D34091"/>
    <w:rsid w:val="00DF226E"/>
    <w:rsid w:val="00E05A9F"/>
    <w:rsid w:val="00E10051"/>
    <w:rsid w:val="00E37CFB"/>
    <w:rsid w:val="00E82612"/>
    <w:rsid w:val="00E87BA6"/>
    <w:rsid w:val="00EA7332"/>
    <w:rsid w:val="00ED5CFF"/>
    <w:rsid w:val="00F26264"/>
    <w:rsid w:val="00F44D9D"/>
    <w:rsid w:val="00F94D67"/>
    <w:rsid w:val="00FB21EE"/>
    <w:rsid w:val="00FE2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6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6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_frolova@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871</Words>
  <Characters>4968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2014-07-29T07:33:00Z</dcterms:created>
  <dcterms:modified xsi:type="dcterms:W3CDTF">2014-07-29T08:15:00Z</dcterms:modified>
</cp:coreProperties>
</file>